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625B56" w:rsidRPr="00625B56" w14:paraId="589F834F" w14:textId="77777777" w:rsidTr="00625B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CE725" w14:textId="77777777" w:rsidR="00625B56" w:rsidRPr="00625B56" w:rsidRDefault="00625B56" w:rsidP="0062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720C3022" w14:textId="77777777" w:rsidR="00625B56" w:rsidRPr="00625B56" w:rsidRDefault="00625B56" w:rsidP="0062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B5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 НАУКОВА УСТАНОВА "НАУКОВО-ТЕХНОЛОГІЧНИЙ КОМПЛЕКС "ІНСТИТУТ МОНОКРИСТАЛІВ" НАЦІОНАЛЬНОЇ АКАДЕМІЇ НАУК УКРАЇНИ"</w:t>
            </w:r>
          </w:p>
        </w:tc>
      </w:tr>
    </w:tbl>
    <w:p w14:paraId="3145C304" w14:textId="74719894" w:rsidR="00625B56" w:rsidRPr="00625B56" w:rsidRDefault="00625B56" w:rsidP="00625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B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(Назва підприємства, організації, установи)</w:t>
      </w:r>
    </w:p>
    <w:p w14:paraId="5C57383C" w14:textId="77777777" w:rsidR="00625B56" w:rsidRPr="00625B56" w:rsidRDefault="00625B56" w:rsidP="0062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53017" w14:textId="77777777" w:rsidR="00625B56" w:rsidRPr="00625B56" w:rsidRDefault="00625B56" w:rsidP="00625B56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ОБҐРУНТУВАННЯ </w:t>
      </w:r>
    </w:p>
    <w:p w14:paraId="4871901A" w14:textId="279C2CCB" w:rsidR="00625B56" w:rsidRDefault="00625B56" w:rsidP="00625B56">
      <w:pPr>
        <w:spacing w:after="2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технічних та якісних характеристик </w:t>
      </w:r>
      <w:r w:rsidRPr="00D141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закупівлі </w:t>
      </w:r>
    </w:p>
    <w:p w14:paraId="2D6F3AEB" w14:textId="6E69E433" w:rsidR="00170543" w:rsidRPr="00337575" w:rsidRDefault="00170543" w:rsidP="00625B56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3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Основні органічні хімічні речовини</w:t>
      </w:r>
    </w:p>
    <w:p w14:paraId="327B73B0" w14:textId="72465DC0" w:rsidR="00337575" w:rsidRDefault="00337575" w:rsidP="00337575">
      <w:pPr>
        <w:shd w:val="clear" w:color="auto" w:fill="EEEEEE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33757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(Хлороформ, для ВЕРХ 99,8%, ста</w:t>
      </w:r>
      <w:r w:rsidR="00630BD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білізований (код ДК 24321300-3);</w:t>
      </w:r>
      <w:r w:rsidRPr="0033757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1-пропанол, для </w:t>
      </w:r>
      <w:r w:rsidR="00630BD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ВЕРХ, 99,9% (код ДК 24322200-9);</w:t>
      </w:r>
      <w:r w:rsidRPr="0033757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Дихлорметан, для ВЕРХ 99.8%, ста</w:t>
      </w:r>
      <w:r w:rsidR="00630BD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білізований (код ДК 24321300-3);</w:t>
      </w:r>
      <w:r w:rsidRPr="0033757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Циклогексан, для</w:t>
      </w:r>
      <w:r w:rsidR="00630BD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ВЕРХ 99,8% (код ДК 24321120-7);</w:t>
      </w:r>
      <w:r w:rsidRPr="0033757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Тетрагідрофуран, для ВЕРХ 99,9%, стабілізований (код ДК 24326320-4)</w:t>
      </w:r>
      <w:r w:rsidR="00630BD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val="uk-UA" w:eastAsia="ru-RU"/>
        </w:rPr>
        <w:t>;</w:t>
      </w:r>
      <w:r w:rsidRPr="0033757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Метанол для ВЕРХ градієнтний 99,9% (код ДК 24322210-2)</w:t>
      </w:r>
      <w:r w:rsidR="00630BD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val="uk-UA" w:eastAsia="ru-RU"/>
        </w:rPr>
        <w:t>;</w:t>
      </w:r>
      <w:r w:rsidRPr="0033757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Ацетонітрил, для ВЕРХ градіє</w:t>
      </w:r>
      <w:r w:rsidR="00630BD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нтний 99,9% (код ДК 24324100-2);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33757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4-хлоранілін 99,0 % (GC) (код ДК 24324100-2))</w:t>
      </w:r>
    </w:p>
    <w:p w14:paraId="7D57B340" w14:textId="77777777" w:rsidR="00337575" w:rsidRPr="00337575" w:rsidRDefault="00337575" w:rsidP="00337575">
      <w:pPr>
        <w:shd w:val="clear" w:color="auto" w:fill="EEEEEE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5CE2911C" w14:textId="09B859E2" w:rsidR="00625B56" w:rsidRPr="00625B56" w:rsidRDefault="00625B56" w:rsidP="00625B56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розміру бюджетного призначення, очікуваної вартості предмета закупівлі</w:t>
      </w:r>
    </w:p>
    <w:p w14:paraId="7AE5C632" w14:textId="77777777" w:rsidR="00625B56" w:rsidRPr="00625B56" w:rsidRDefault="00625B56" w:rsidP="00625B5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B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44EE6B0" w14:textId="77777777" w:rsidR="00337575" w:rsidRDefault="00625B56" w:rsidP="00337575">
      <w:pPr>
        <w:pStyle w:val="a4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625B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76500552" w14:textId="4E433B83" w:rsidR="00337575" w:rsidRPr="00877743" w:rsidRDefault="00337575" w:rsidP="0033757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877743">
        <w:rPr>
          <w:rFonts w:ascii="Times New Roman" w:hAnsi="Times New Roman"/>
          <w:color w:val="000000"/>
          <w:sz w:val="24"/>
          <w:szCs w:val="24"/>
        </w:rPr>
        <w:t xml:space="preserve">Державна наукова установа «Науково-технологічний комплекс «Інститут монокристалів» Національної академії наук України </w:t>
      </w:r>
    </w:p>
    <w:p w14:paraId="76E91AB0" w14:textId="77777777" w:rsidR="00337575" w:rsidRPr="00877743" w:rsidRDefault="00337575" w:rsidP="0033757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877743">
        <w:rPr>
          <w:rFonts w:ascii="Times New Roman" w:hAnsi="Times New Roman"/>
          <w:color w:val="000000"/>
          <w:sz w:val="24"/>
          <w:szCs w:val="24"/>
        </w:rPr>
        <w:t>61072, Україна, Харківська обл., м.Харків, проспект Науки, 60</w:t>
      </w:r>
    </w:p>
    <w:p w14:paraId="67B1D489" w14:textId="77777777" w:rsidR="00337575" w:rsidRPr="00877743" w:rsidRDefault="00337575" w:rsidP="00337575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774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Код ЄДРПОУ </w:t>
      </w:r>
      <w:r w:rsidRPr="008777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23759880</w:t>
      </w:r>
    </w:p>
    <w:p w14:paraId="2C337CB0" w14:textId="77777777" w:rsidR="00337575" w:rsidRPr="002A0E50" w:rsidRDefault="00337575" w:rsidP="00337575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7743">
        <w:rPr>
          <w:rFonts w:ascii="Times New Roman" w:hAnsi="Times New Roman"/>
          <w:color w:val="000000"/>
          <w:sz w:val="24"/>
          <w:szCs w:val="24"/>
        </w:rPr>
        <w:t>Юридична особа, яка забезпечує потреби держави або територіальної громади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3392D828" w14:textId="77777777" w:rsidR="00625B56" w:rsidRPr="00625B56" w:rsidRDefault="00625B56" w:rsidP="00625B5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2AE345" w14:textId="50E4F9A5" w:rsidR="00630BD2" w:rsidRDefault="00630BD2" w:rsidP="00625B5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30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Основні органічні хімічні речовини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</w:t>
      </w:r>
      <w:r w:rsidRPr="00D1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Хлороформ, для ВЕРХ 99,8%, стабілізований (код ДК 24321300-3), 1-пропанол, для ВЕРХ, 99,9% (код ДК 24322200-9), Дихлорметан, для ВЕРХ 99.8%, стабілізований (код ДК 24321300-3), Циклогексан, для ВЕРХ 99,8% (код ДК 24321120-7), Тетрагідрофуран, для ВЕРХ 99,9%, стабілізований (код ДК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24326320-4</w:t>
      </w:r>
      <w:r w:rsidRPr="00D1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Метанол для ВЕРХ градієнтний 99,9% (код ДК 24322210-2), Ацетонітрил, для ВЕРХ градієнтний 99,9% (код ДК 24324100-2),4-хлоранілін </w:t>
      </w:r>
      <w:r w:rsidRPr="00170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99,0 % (GC) (код ДК 24324100-2)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Pr="001705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566FD423" w14:textId="67878019" w:rsidR="00625B56" w:rsidRPr="003A4059" w:rsidRDefault="00630BD2" w:rsidP="00630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A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Код ДК 021:2015 - </w:t>
      </w:r>
      <w:r w:rsidR="00D14192" w:rsidRPr="003A40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24320000-3 — Основні органічні хімічні речовини</w:t>
      </w:r>
    </w:p>
    <w:p w14:paraId="544A2462" w14:textId="6A7A52D3" w:rsidR="00630BD2" w:rsidRPr="003A4059" w:rsidRDefault="00630BD2" w:rsidP="0063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0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24321300-3</w:t>
      </w:r>
      <w:r w:rsidRPr="001705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A4059">
        <w:rPr>
          <w:rFonts w:ascii="Times New Roman" w:hAnsi="Times New Roman" w:cs="Times New Roman"/>
          <w:sz w:val="24"/>
          <w:szCs w:val="24"/>
          <w:lang w:val="uk-UA"/>
        </w:rPr>
        <w:t>Інші галогенопохідні вуглеводнів</w:t>
      </w:r>
    </w:p>
    <w:p w14:paraId="71C8542C" w14:textId="6F26A86D" w:rsidR="00630BD2" w:rsidRPr="003A4059" w:rsidRDefault="00630BD2" w:rsidP="0063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0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24322200-9</w:t>
      </w:r>
      <w:r w:rsidRPr="001705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A4059">
        <w:rPr>
          <w:rFonts w:ascii="Times New Roman" w:hAnsi="Times New Roman" w:cs="Times New Roman"/>
          <w:sz w:val="24"/>
          <w:szCs w:val="24"/>
          <w:lang w:val="uk-UA"/>
        </w:rPr>
        <w:t>Одноатомні спирти</w:t>
      </w:r>
    </w:p>
    <w:p w14:paraId="391859FB" w14:textId="6C47F973" w:rsidR="00630BD2" w:rsidRPr="003A4059" w:rsidRDefault="00630BD2" w:rsidP="0063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40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24321120-7</w:t>
      </w:r>
      <w:r w:rsidRPr="001705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A4059">
        <w:rPr>
          <w:rFonts w:ascii="Times New Roman" w:hAnsi="Times New Roman" w:cs="Times New Roman"/>
          <w:sz w:val="24"/>
          <w:szCs w:val="24"/>
          <w:lang w:val="uk-UA"/>
        </w:rPr>
        <w:t>Насичені циклічні вуглеводні</w:t>
      </w:r>
    </w:p>
    <w:p w14:paraId="2039A166" w14:textId="532C0C96" w:rsidR="00630BD2" w:rsidRPr="00630BD2" w:rsidRDefault="00630BD2" w:rsidP="0063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24326320-4</w:t>
      </w:r>
      <w:r w:rsidRPr="001705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Ефіри</w:t>
      </w:r>
    </w:p>
    <w:p w14:paraId="49E19C34" w14:textId="5E809A2A" w:rsidR="00630BD2" w:rsidRDefault="00630BD2" w:rsidP="0063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24322210-2</w:t>
      </w:r>
      <w:r w:rsidRPr="001705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70543">
        <w:rPr>
          <w:rFonts w:ascii="Times New Roman" w:hAnsi="Times New Roman" w:cs="Times New Roman"/>
          <w:sz w:val="24"/>
          <w:szCs w:val="24"/>
        </w:rPr>
        <w:t>Метанол</w:t>
      </w:r>
    </w:p>
    <w:p w14:paraId="06A72902" w14:textId="55DCECD8" w:rsidR="00630BD2" w:rsidRPr="00630BD2" w:rsidRDefault="00630BD2" w:rsidP="00630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24324100-2</w:t>
      </w:r>
      <w:r w:rsidRPr="001705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70543">
        <w:rPr>
          <w:rFonts w:ascii="Times New Roman" w:hAnsi="Times New Roman" w:cs="Times New Roman"/>
          <w:sz w:val="24"/>
          <w:szCs w:val="24"/>
        </w:rPr>
        <w:t>Сполуки з аміновою групою</w:t>
      </w:r>
    </w:p>
    <w:p w14:paraId="1B2A1417" w14:textId="21905872" w:rsidR="00625B56" w:rsidRPr="00625B56" w:rsidRDefault="00625B56" w:rsidP="00625B5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 та </w:t>
      </w:r>
      <w:proofErr w:type="spellStart"/>
      <w:r w:rsidRPr="0062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ідентифікатор</w:t>
      </w:r>
      <w:proofErr w:type="spellEnd"/>
      <w:r w:rsidRPr="0062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процедури</w:t>
      </w:r>
      <w:proofErr w:type="spellEnd"/>
      <w:r w:rsidRPr="0062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закупівлі</w:t>
      </w:r>
      <w:proofErr w:type="spellEnd"/>
      <w:r w:rsidRPr="0062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40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Start"/>
      <w:r w:rsidR="003A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ідкриті</w:t>
      </w:r>
      <w:proofErr w:type="spellEnd"/>
      <w:r w:rsidR="003A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торги </w:t>
      </w:r>
      <w:r w:rsidR="003A4059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UA-2021-05-07-008406-b </w:t>
      </w: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385173DF" w14:textId="7BF0058F" w:rsidR="00625B56" w:rsidRPr="00625B56" w:rsidRDefault="00625B56" w:rsidP="00625B5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Очікувана вартість та обґрунтування очікуваної вартості предмета закупівлі:</w:t>
      </w: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5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45 032,00 </w:t>
      </w: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</w:rPr>
        <w:t>грн. Визначення очікуваної вартості предмета закупівлі обумовлено статистичним аналізом загальнодоступної інформації про ціну предмета закупівлі, 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  № 275 із змінами. </w:t>
      </w:r>
      <w:r w:rsidR="0017054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 результаті маркетингових досліджень та моніторингу цінового діапазону отримані комерційні пропозиції від потенційних постачальників товарів, а саме ТОВ «</w:t>
      </w:r>
      <w:proofErr w:type="spellStart"/>
      <w:r w:rsidR="00B2354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Реалаб</w:t>
      </w:r>
      <w:proofErr w:type="spellEnd"/>
      <w:r w:rsidR="0017054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»</w:t>
      </w:r>
      <w:r w:rsidR="00B2354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і ТОВ «АЛСІ» ЛТД </w:t>
      </w:r>
      <w:r w:rsidR="0017054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та вирахувана середня вартість для кожного пре</w:t>
      </w:r>
      <w:r w:rsidR="0033757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дмета закупівлі</w:t>
      </w:r>
      <w:r w:rsidR="0017054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14:paraId="27D710B9" w14:textId="224E8832" w:rsidR="00625B56" w:rsidRPr="00625B56" w:rsidRDefault="00625B56" w:rsidP="00625B5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Розмір бюджетного призначення:</w:t>
      </w:r>
      <w:r w:rsidRPr="003A4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69CA" w:rsidRPr="003A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45 032,00 грн</w:t>
      </w:r>
      <w:r w:rsidRPr="003A40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E9C16D" w14:textId="77777777" w:rsidR="00625B56" w:rsidRPr="00625B56" w:rsidRDefault="00625B56" w:rsidP="00625B5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00A95377" w14:textId="17441FE3" w:rsidR="00625B56" w:rsidRPr="00625B56" w:rsidRDefault="00625B56" w:rsidP="00625B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Термін постачання — з </w:t>
      </w:r>
      <w:r w:rsidR="002569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дати укладання договору</w:t>
      </w: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2569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15.12.</w:t>
      </w: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2569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 </w:t>
      </w: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</w:rPr>
        <w:t>р. </w:t>
      </w:r>
    </w:p>
    <w:p w14:paraId="2BD9B4CF" w14:textId="0498120C" w:rsidR="00625B56" w:rsidRPr="008D55C6" w:rsidRDefault="00625B56" w:rsidP="00625B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5B56">
        <w:rPr>
          <w:rFonts w:ascii="Times New Roman" w:eastAsia="Times New Roman" w:hAnsi="Times New Roman" w:cs="Times New Roman"/>
          <w:sz w:val="24"/>
          <w:szCs w:val="24"/>
          <w:lang w:val="uk-UA"/>
        </w:rPr>
        <w:t>Для виконання досліджень з пріоритетного напряму установи «</w:t>
      </w:r>
      <w:r w:rsidR="00B23540" w:rsidRPr="008D55C6">
        <w:rPr>
          <w:rFonts w:ascii="Times New Roman" w:hAnsi="Times New Roman" w:cs="Times New Roman"/>
          <w:color w:val="313131"/>
          <w:sz w:val="24"/>
          <w:szCs w:val="24"/>
        </w:rPr>
        <w:t>Дослідження в галузі хімії і технології матеріалів фармацевтичного та медико-біологічного призна</w:t>
      </w:r>
      <w:r w:rsidR="00B23540" w:rsidRPr="008D55C6">
        <w:rPr>
          <w:rFonts w:ascii="Times New Roman" w:hAnsi="Times New Roman" w:cs="Times New Roman"/>
          <w:color w:val="313131"/>
          <w:sz w:val="24"/>
          <w:szCs w:val="24"/>
        </w:rPr>
        <w:softHyphen/>
        <w:t>чення і фізіологічно-активних сполук</w:t>
      </w:r>
      <w:r w:rsidRPr="00625B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зокрема, </w:t>
      </w:r>
      <w:r w:rsidR="00337575">
        <w:rPr>
          <w:rFonts w:ascii="Times New Roman" w:eastAsia="Times New Roman" w:hAnsi="Times New Roman" w:cs="Times New Roman"/>
          <w:sz w:val="24"/>
          <w:szCs w:val="24"/>
          <w:lang w:val="uk-UA"/>
        </w:rPr>
        <w:t>з метою</w:t>
      </w:r>
      <w:r w:rsidRPr="00625B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375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багатоцільового використання (розчинники, модифікатори рухомої бази та елюенти для високоефективної рідинної хроматографії) при </w:t>
      </w:r>
      <w:r w:rsidR="008D55C6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</w:t>
      </w:r>
      <w:r w:rsidR="00337575">
        <w:rPr>
          <w:rFonts w:ascii="Times New Roman" w:eastAsia="Times New Roman" w:hAnsi="Times New Roman" w:cs="Times New Roman"/>
          <w:sz w:val="24"/>
          <w:szCs w:val="24"/>
          <w:lang w:val="uk-UA"/>
        </w:rPr>
        <w:t>ці</w:t>
      </w:r>
      <w:r w:rsidR="008D5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дослідженн</w:t>
      </w:r>
      <w:r w:rsidR="00337575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8D5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лікарських засобів, фізи</w:t>
      </w:r>
      <w:r w:rsidR="00337575">
        <w:rPr>
          <w:rFonts w:ascii="Times New Roman" w:eastAsia="Times New Roman" w:hAnsi="Times New Roman" w:cs="Times New Roman"/>
          <w:sz w:val="24"/>
          <w:szCs w:val="24"/>
          <w:lang w:val="uk-UA"/>
        </w:rPr>
        <w:t>ко-хімічних дослідженнях та контролі</w:t>
      </w:r>
      <w:r w:rsidR="008D5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якості фармацевтичних препаратів</w:t>
      </w:r>
      <w:r w:rsidR="00E007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625B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необхідно </w:t>
      </w:r>
      <w:r w:rsidR="008D5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придбати наступні матеріали: </w:t>
      </w:r>
      <w:r w:rsidR="008D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37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лороформ</w:t>
      </w:r>
      <w:r w:rsidR="008D55C6" w:rsidRPr="00D1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ВЕРХ</w:t>
      </w:r>
      <w:r w:rsidR="008D55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(2,5 л)</w:t>
      </w:r>
      <w:r w:rsidR="008D55C6" w:rsidRPr="008D55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="00337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1-пропанол</w:t>
      </w:r>
      <w:r w:rsidR="008D55C6" w:rsidRPr="00D1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ВЕРХ</w:t>
      </w:r>
      <w:r w:rsidR="008D55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(1,0 л)</w:t>
      </w:r>
      <w:r w:rsidR="008D55C6" w:rsidRPr="008D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D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337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ихлорметан</w:t>
      </w:r>
      <w:r w:rsidR="008D55C6" w:rsidRPr="00D1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ВЕРХ </w:t>
      </w:r>
      <w:r w:rsidR="008D55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(2,5 л)</w:t>
      </w:r>
      <w:r w:rsidR="008D55C6" w:rsidRPr="008D55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="008D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</w:t>
      </w:r>
      <w:r w:rsidR="00337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иклогексан</w:t>
      </w:r>
      <w:r w:rsidR="008D55C6" w:rsidRPr="00D1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ВЕРХ </w:t>
      </w:r>
      <w:r w:rsidR="008D55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(1,0 л)</w:t>
      </w:r>
      <w:r w:rsidR="008D55C6" w:rsidRPr="008D55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="008D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8D55C6" w:rsidRPr="00D1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37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трагідрофуран</w:t>
      </w:r>
      <w:r w:rsidR="008D55C6" w:rsidRPr="00D1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ВЕРХ </w:t>
      </w:r>
      <w:r w:rsidR="008D55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(2,5 л)</w:t>
      </w:r>
      <w:r w:rsidR="008D55C6" w:rsidRPr="008D55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="008D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8D55C6" w:rsidRPr="00D1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8D55C6" w:rsidRPr="008D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анол для ВЕРХ </w:t>
      </w:r>
      <w:r w:rsidR="008D55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(45 л)</w:t>
      </w:r>
      <w:r w:rsidR="008D55C6" w:rsidRPr="008D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8D55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337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цетонітрил</w:t>
      </w:r>
      <w:r w:rsidR="008D55C6" w:rsidRPr="00D1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ВЕРХ</w:t>
      </w:r>
      <w:r w:rsidR="00E00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(50 л)</w:t>
      </w:r>
      <w:r w:rsidR="008D55C6" w:rsidRPr="008D55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; </w:t>
      </w:r>
      <w:r w:rsidR="008D55C6" w:rsidRPr="00D1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4-хлоранілін</w:t>
      </w:r>
      <w:r w:rsidR="00E00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(0,5 кг)</w:t>
      </w:r>
      <w:r w:rsidRPr="008D55C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007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6F2FFC38" w14:textId="7F3AB11D" w:rsidR="00625B56" w:rsidRPr="003A4059" w:rsidRDefault="00625B56" w:rsidP="003375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A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Якісні та технічні характеристики заявленої кількості </w:t>
      </w:r>
      <w:r w:rsidR="008341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хлороформу, 1-пропанолу, </w:t>
      </w:r>
      <w:proofErr w:type="spellStart"/>
      <w:r w:rsidR="008341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дихлорметану</w:t>
      </w:r>
      <w:proofErr w:type="spellEnd"/>
      <w:r w:rsidR="008341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циклогексану, </w:t>
      </w:r>
      <w:proofErr w:type="spellStart"/>
      <w:r w:rsidR="008341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тетрагідрофурану</w:t>
      </w:r>
      <w:proofErr w:type="spellEnd"/>
      <w:r w:rsidR="008341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метанолу, </w:t>
      </w:r>
      <w:proofErr w:type="spellStart"/>
      <w:r w:rsidR="008341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ацетонітрилу</w:t>
      </w:r>
      <w:proofErr w:type="spellEnd"/>
      <w:r w:rsidR="008341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4-хлораніліну </w:t>
      </w:r>
      <w:r w:rsidRPr="003A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визначені з урахуванням реальних потреб підприємства та оптимального співвідношення ціни та якості. </w:t>
      </w:r>
    </w:p>
    <w:p w14:paraId="71B12409" w14:textId="2B87F420" w:rsidR="00625B56" w:rsidRDefault="00625B56" w:rsidP="00625B5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37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Враховуючи</w:t>
      </w:r>
      <w:proofErr w:type="spellEnd"/>
      <w:r w:rsidRPr="00337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37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зазначене</w:t>
      </w:r>
      <w:proofErr w:type="spellEnd"/>
      <w:r w:rsidRPr="00337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37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proofErr w:type="spellEnd"/>
      <w:r w:rsidRPr="00337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37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прийняв</w:t>
      </w:r>
      <w:proofErr w:type="spellEnd"/>
      <w:r w:rsidRPr="003375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рішення стосовно застосування таких технічних та якісних характеристик предмета закупівлі:</w:t>
      </w:r>
    </w:p>
    <w:p w14:paraId="5BF71B5E" w14:textId="77777777" w:rsidR="002569CA" w:rsidRPr="0010056D" w:rsidRDefault="002569CA" w:rsidP="002569C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10056D">
        <w:rPr>
          <w:rFonts w:ascii="Times New Roman" w:hAnsi="Times New Roman"/>
          <w:sz w:val="24"/>
          <w:szCs w:val="24"/>
          <w:lang w:val="uk-UA"/>
        </w:rPr>
        <w:t>Вимоги до предмету закупівлі:</w:t>
      </w:r>
    </w:p>
    <w:p w14:paraId="31E1BCC7" w14:textId="77777777" w:rsidR="002569CA" w:rsidRPr="0010056D" w:rsidRDefault="002569CA" w:rsidP="002569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056D">
        <w:rPr>
          <w:rFonts w:ascii="Times New Roman" w:hAnsi="Times New Roman"/>
          <w:sz w:val="24"/>
          <w:szCs w:val="24"/>
          <w:lang w:val="uk-UA"/>
        </w:rPr>
        <w:t>1. Товар повинен бути поставлений в точній відповідності з технічними вимогами, у наступному асортименті і кількості зазначеними у Табл.1.</w:t>
      </w:r>
    </w:p>
    <w:p w14:paraId="3C13F55C" w14:textId="77777777" w:rsidR="002569CA" w:rsidRPr="0010056D" w:rsidRDefault="002569CA" w:rsidP="002569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0056D">
        <w:rPr>
          <w:rFonts w:ascii="Times New Roman" w:hAnsi="Times New Roman"/>
          <w:sz w:val="24"/>
          <w:szCs w:val="24"/>
          <w:lang w:val="uk-UA"/>
        </w:rPr>
        <w:t>Табл.1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019"/>
        <w:gridCol w:w="3026"/>
        <w:gridCol w:w="1165"/>
        <w:gridCol w:w="1275"/>
        <w:gridCol w:w="1176"/>
      </w:tblGrid>
      <w:tr w:rsidR="002569CA" w:rsidRPr="00C65C5B" w14:paraId="6C5B4B5C" w14:textId="77777777" w:rsidTr="00695662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14:paraId="64B8A6CE" w14:textId="77777777" w:rsidR="002569CA" w:rsidRPr="00C65C5B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65C5B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AE42B9E" w14:textId="77777777" w:rsidR="002569CA" w:rsidRPr="00C65C5B" w:rsidRDefault="002569CA" w:rsidP="00695662">
            <w:pPr>
              <w:spacing w:after="0" w:line="240" w:lineRule="auto"/>
              <w:jc w:val="center"/>
            </w:pPr>
            <w:r w:rsidRPr="00C65C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3043" w:type="dxa"/>
            <w:shd w:val="clear" w:color="auto" w:fill="auto"/>
          </w:tcPr>
          <w:p w14:paraId="3E6A0CC3" w14:textId="77777777" w:rsidR="002569CA" w:rsidRPr="00C65C5B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65C5B">
              <w:rPr>
                <w:rFonts w:ascii="Times New Roman" w:hAnsi="Times New Roman"/>
                <w:b/>
                <w:bCs/>
                <w:lang w:val="uk-UA"/>
              </w:rPr>
              <w:t>Опис  та характеристика товару</w:t>
            </w:r>
          </w:p>
          <w:p w14:paraId="05786FCF" w14:textId="77777777" w:rsidR="002569CA" w:rsidRPr="00C65C5B" w:rsidRDefault="002569CA" w:rsidP="00695662">
            <w:pPr>
              <w:spacing w:after="0" w:line="240" w:lineRule="auto"/>
              <w:jc w:val="center"/>
            </w:pPr>
            <w:r w:rsidRPr="00C65C5B">
              <w:rPr>
                <w:rFonts w:ascii="Times New Roman" w:hAnsi="Times New Roman"/>
                <w:b/>
                <w:bCs/>
                <w:lang w:val="uk-UA"/>
              </w:rPr>
              <w:t>Хімічні властивості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865F8F1" w14:textId="77777777" w:rsidR="002569CA" w:rsidRPr="00C65C5B" w:rsidRDefault="002569CA" w:rsidP="00695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65C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Од. виміру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0C1DD9" w14:textId="77777777" w:rsidR="002569CA" w:rsidRPr="00C65C5B" w:rsidRDefault="002569CA" w:rsidP="00695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65C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E2080B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65C5B">
              <w:rPr>
                <w:rFonts w:ascii="Times New Roman" w:hAnsi="Times New Roman"/>
                <w:b/>
                <w:lang w:val="uk-UA"/>
              </w:rPr>
              <w:t>Ціна, грн</w:t>
            </w:r>
          </w:p>
        </w:tc>
      </w:tr>
      <w:tr w:rsidR="002569CA" w:rsidRPr="00C65C5B" w14:paraId="3342B0E0" w14:textId="77777777" w:rsidTr="00695662">
        <w:trPr>
          <w:jc w:val="center"/>
        </w:trPr>
        <w:tc>
          <w:tcPr>
            <w:tcW w:w="689" w:type="dxa"/>
            <w:shd w:val="clear" w:color="auto" w:fill="auto"/>
          </w:tcPr>
          <w:p w14:paraId="0566FF90" w14:textId="77777777" w:rsidR="002569CA" w:rsidRPr="00C65C5B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14:paraId="5B66E398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Хлороформ </w:t>
            </w:r>
            <w:r w:rsidRPr="00466D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для ВЕРХ, ≥ 99,8%, стабілізований </w:t>
            </w:r>
          </w:p>
        </w:tc>
        <w:tc>
          <w:tcPr>
            <w:tcW w:w="3043" w:type="dxa"/>
            <w:shd w:val="clear" w:color="auto" w:fill="auto"/>
          </w:tcPr>
          <w:p w14:paraId="15362579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Хлороформ, для ВЕРХ, ≥ 99,8%, стабілізований </w:t>
            </w:r>
          </w:p>
          <w:p w14:paraId="594851F8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en-US"/>
              </w:rPr>
              <w:t>CAS</w:t>
            </w: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67-66-3</w:t>
            </w:r>
          </w:p>
          <w:p w14:paraId="467D8E14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Масова частка основної речовини не менше 99,8%.</w:t>
            </w:r>
          </w:p>
          <w:p w14:paraId="59C08030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Фасування: скляна ємкість об’ємом 2,5 л.</w:t>
            </w:r>
          </w:p>
        </w:tc>
        <w:tc>
          <w:tcPr>
            <w:tcW w:w="1168" w:type="dxa"/>
            <w:shd w:val="clear" w:color="auto" w:fill="auto"/>
          </w:tcPr>
          <w:p w14:paraId="490292FE" w14:textId="77777777" w:rsidR="002569CA" w:rsidRPr="00C65C5B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275" w:type="dxa"/>
            <w:shd w:val="clear" w:color="auto" w:fill="auto"/>
          </w:tcPr>
          <w:p w14:paraId="02CE0726" w14:textId="77777777" w:rsidR="002569CA" w:rsidRPr="00C65C5B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170" w:type="dxa"/>
            <w:shd w:val="clear" w:color="auto" w:fill="auto"/>
          </w:tcPr>
          <w:p w14:paraId="34F4ED5C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516,69</w:t>
            </w:r>
          </w:p>
        </w:tc>
      </w:tr>
      <w:tr w:rsidR="002569CA" w:rsidRPr="00C65C5B" w14:paraId="22977856" w14:textId="77777777" w:rsidTr="00695662">
        <w:trPr>
          <w:jc w:val="center"/>
        </w:trPr>
        <w:tc>
          <w:tcPr>
            <w:tcW w:w="689" w:type="dxa"/>
            <w:shd w:val="clear" w:color="auto" w:fill="auto"/>
          </w:tcPr>
          <w:p w14:paraId="208852AD" w14:textId="77777777" w:rsidR="002569CA" w:rsidRPr="00C65C5B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19" w:type="dxa"/>
            <w:shd w:val="clear" w:color="auto" w:fill="auto"/>
          </w:tcPr>
          <w:p w14:paraId="28D86D66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1-пропанол</w:t>
            </w:r>
            <w:r w:rsidRPr="00466D57">
              <w:rPr>
                <w:rFonts w:ascii="Times New Roman" w:hAnsi="Times New Roman"/>
                <w:sz w:val="24"/>
                <w:szCs w:val="24"/>
                <w:lang w:val="uk-UA"/>
              </w:rPr>
              <w:t>, для ВЕРХ, ≥ 99,9%.</w:t>
            </w: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43" w:type="dxa"/>
            <w:shd w:val="clear" w:color="auto" w:fill="auto"/>
          </w:tcPr>
          <w:p w14:paraId="11E99E86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1-пропанол, для ВЕРХ, ≥ 99,9%.</w:t>
            </w:r>
          </w:p>
          <w:p w14:paraId="4A73448F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en-US"/>
              </w:rPr>
              <w:t>CAS</w:t>
            </w: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71-23-8</w:t>
            </w:r>
          </w:p>
          <w:p w14:paraId="4319FF89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Масова частка основної речовини не менше 99,9%.</w:t>
            </w:r>
          </w:p>
          <w:p w14:paraId="576CFF96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Фасування: скляна ємкість об’ємом 1л.</w:t>
            </w:r>
          </w:p>
        </w:tc>
        <w:tc>
          <w:tcPr>
            <w:tcW w:w="1168" w:type="dxa"/>
            <w:shd w:val="clear" w:color="auto" w:fill="auto"/>
          </w:tcPr>
          <w:p w14:paraId="0B960F03" w14:textId="77777777" w:rsidR="002569CA" w:rsidRPr="00C65C5B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</w:t>
            </w:r>
          </w:p>
        </w:tc>
        <w:tc>
          <w:tcPr>
            <w:tcW w:w="1275" w:type="dxa"/>
            <w:shd w:val="clear" w:color="auto" w:fill="auto"/>
          </w:tcPr>
          <w:p w14:paraId="16CAA0B0" w14:textId="77777777" w:rsidR="002569CA" w:rsidRPr="00C65C5B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170" w:type="dxa"/>
            <w:shd w:val="clear" w:color="auto" w:fill="auto"/>
          </w:tcPr>
          <w:p w14:paraId="7683350F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264,19</w:t>
            </w:r>
          </w:p>
        </w:tc>
      </w:tr>
      <w:tr w:rsidR="002569CA" w:rsidRPr="00C65C5B" w14:paraId="20C9FCA7" w14:textId="77777777" w:rsidTr="00695662">
        <w:trPr>
          <w:jc w:val="center"/>
        </w:trPr>
        <w:tc>
          <w:tcPr>
            <w:tcW w:w="689" w:type="dxa"/>
            <w:shd w:val="clear" w:color="auto" w:fill="auto"/>
          </w:tcPr>
          <w:p w14:paraId="27F046B2" w14:textId="77777777" w:rsidR="002569CA" w:rsidRPr="00C65C5B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019" w:type="dxa"/>
            <w:shd w:val="clear" w:color="auto" w:fill="auto"/>
          </w:tcPr>
          <w:p w14:paraId="47D4F122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Дихлорметан</w:t>
            </w:r>
            <w:proofErr w:type="spellEnd"/>
            <w:r w:rsidRPr="00466D57">
              <w:rPr>
                <w:rFonts w:ascii="Times New Roman" w:hAnsi="Times New Roman"/>
                <w:sz w:val="24"/>
                <w:szCs w:val="24"/>
                <w:lang w:val="uk-UA"/>
              </w:rPr>
              <w:t>, для ВЕРХ, ≥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99.8%, стабілізований </w:t>
            </w:r>
          </w:p>
        </w:tc>
        <w:tc>
          <w:tcPr>
            <w:tcW w:w="3043" w:type="dxa"/>
            <w:shd w:val="clear" w:color="auto" w:fill="auto"/>
          </w:tcPr>
          <w:p w14:paraId="4F33705B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Дихлорметан</w:t>
            </w:r>
            <w:proofErr w:type="spellEnd"/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для ВЕРХ, ≥ 99.8%, стабілізований </w:t>
            </w:r>
          </w:p>
          <w:p w14:paraId="036A2615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en-US"/>
              </w:rPr>
              <w:t>CAS</w:t>
            </w: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75-09-2</w:t>
            </w:r>
          </w:p>
          <w:p w14:paraId="1A43B0FF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Масова частка основної речовини не менше 99,8%.</w:t>
            </w:r>
          </w:p>
          <w:p w14:paraId="31E9F769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Фасування: скляна ємкість об’ємом 2,5л.</w:t>
            </w:r>
          </w:p>
        </w:tc>
        <w:tc>
          <w:tcPr>
            <w:tcW w:w="1168" w:type="dxa"/>
            <w:shd w:val="clear" w:color="auto" w:fill="auto"/>
          </w:tcPr>
          <w:p w14:paraId="77C549A3" w14:textId="77777777" w:rsidR="002569CA" w:rsidRPr="00C65C5B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275" w:type="dxa"/>
            <w:shd w:val="clear" w:color="auto" w:fill="auto"/>
          </w:tcPr>
          <w:p w14:paraId="66A6F1E4" w14:textId="77777777" w:rsidR="002569CA" w:rsidRPr="00C65C5B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170" w:type="dxa"/>
            <w:shd w:val="clear" w:color="auto" w:fill="auto"/>
          </w:tcPr>
          <w:p w14:paraId="2D9AA573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141,18</w:t>
            </w:r>
          </w:p>
        </w:tc>
      </w:tr>
      <w:tr w:rsidR="002569CA" w:rsidRPr="00C65C5B" w14:paraId="7D94C094" w14:textId="77777777" w:rsidTr="00695662">
        <w:trPr>
          <w:jc w:val="center"/>
        </w:trPr>
        <w:tc>
          <w:tcPr>
            <w:tcW w:w="689" w:type="dxa"/>
            <w:shd w:val="clear" w:color="auto" w:fill="auto"/>
          </w:tcPr>
          <w:p w14:paraId="7FEE5E44" w14:textId="77777777" w:rsidR="002569CA" w:rsidRPr="00C65C5B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19" w:type="dxa"/>
            <w:shd w:val="clear" w:color="auto" w:fill="auto"/>
          </w:tcPr>
          <w:p w14:paraId="76A36178" w14:textId="77777777" w:rsidR="002569CA" w:rsidRPr="00466D57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Циклогекса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н, </w:t>
            </w:r>
            <w:r w:rsidRPr="00466D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4DF21B7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6D57">
              <w:rPr>
                <w:rFonts w:ascii="Times New Roman" w:hAnsi="Times New Roman"/>
                <w:sz w:val="24"/>
                <w:szCs w:val="24"/>
                <w:lang w:val="uk-UA"/>
              </w:rPr>
              <w:t>для ВЕРХ, ≥  99,8%</w:t>
            </w:r>
          </w:p>
        </w:tc>
        <w:tc>
          <w:tcPr>
            <w:tcW w:w="3043" w:type="dxa"/>
            <w:shd w:val="clear" w:color="auto" w:fill="auto"/>
          </w:tcPr>
          <w:p w14:paraId="2F1D63B1" w14:textId="77777777" w:rsidR="002569CA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Циклогексан, </w:t>
            </w:r>
          </w:p>
          <w:p w14:paraId="15863AAC" w14:textId="77777777" w:rsidR="002569CA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60E0">
              <w:rPr>
                <w:rFonts w:ascii="Times New Roman" w:hAnsi="Times New Roman"/>
                <w:sz w:val="24"/>
                <w:szCs w:val="24"/>
                <w:lang w:val="uk-UA"/>
              </w:rPr>
              <w:t>для ВЕРХ, ≥  99,8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  <w:p w14:paraId="598582E4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en-US"/>
              </w:rPr>
              <w:t>CAS</w:t>
            </w: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110-82-7</w:t>
            </w:r>
          </w:p>
          <w:p w14:paraId="71FB5DAF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Масова частка основної речовини не менше 99,8%.</w:t>
            </w:r>
          </w:p>
          <w:p w14:paraId="53460240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Фасування: скляна ємкість об’ємом 1л.</w:t>
            </w:r>
          </w:p>
        </w:tc>
        <w:tc>
          <w:tcPr>
            <w:tcW w:w="1168" w:type="dxa"/>
            <w:shd w:val="clear" w:color="auto" w:fill="auto"/>
          </w:tcPr>
          <w:p w14:paraId="3FD13EDF" w14:textId="77777777" w:rsidR="002569CA" w:rsidRPr="00C65C5B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275" w:type="dxa"/>
            <w:shd w:val="clear" w:color="auto" w:fill="auto"/>
          </w:tcPr>
          <w:p w14:paraId="5965C0E2" w14:textId="77777777" w:rsidR="002569CA" w:rsidRPr="00C65C5B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170" w:type="dxa"/>
            <w:shd w:val="clear" w:color="auto" w:fill="auto"/>
          </w:tcPr>
          <w:p w14:paraId="2FA59012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826,59</w:t>
            </w:r>
          </w:p>
        </w:tc>
      </w:tr>
      <w:tr w:rsidR="002569CA" w:rsidRPr="00C65C5B" w14:paraId="6DD2ED0C" w14:textId="77777777" w:rsidTr="00695662">
        <w:trPr>
          <w:jc w:val="center"/>
        </w:trPr>
        <w:tc>
          <w:tcPr>
            <w:tcW w:w="689" w:type="dxa"/>
            <w:shd w:val="clear" w:color="auto" w:fill="auto"/>
          </w:tcPr>
          <w:p w14:paraId="4EACD6E4" w14:textId="77777777" w:rsidR="002569CA" w:rsidRPr="00C65C5B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19" w:type="dxa"/>
            <w:shd w:val="clear" w:color="auto" w:fill="auto"/>
          </w:tcPr>
          <w:p w14:paraId="57BCBCAC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Тетрагідрофуран</w:t>
            </w:r>
            <w:proofErr w:type="spellEnd"/>
            <w:r w:rsidRPr="00466D57">
              <w:rPr>
                <w:rFonts w:ascii="Times New Roman" w:hAnsi="Times New Roman"/>
                <w:sz w:val="24"/>
                <w:szCs w:val="24"/>
                <w:lang w:val="uk-UA"/>
              </w:rPr>
              <w:t>, для ВЕРХ, ≥ 99,9%, стабілізований</w:t>
            </w: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43" w:type="dxa"/>
            <w:shd w:val="clear" w:color="auto" w:fill="auto"/>
          </w:tcPr>
          <w:p w14:paraId="7E9EF623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Тетрагідрофуран</w:t>
            </w:r>
            <w:proofErr w:type="spellEnd"/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, для ВЕРХ, ≥ 99,9%, стабілізований.</w:t>
            </w:r>
          </w:p>
          <w:p w14:paraId="33558CE2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en-US"/>
              </w:rPr>
              <w:t>CAS</w:t>
            </w: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109-99-9</w:t>
            </w:r>
          </w:p>
          <w:p w14:paraId="740A90CA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Масова частка основної речовини не менше 99,9%.</w:t>
            </w:r>
          </w:p>
          <w:p w14:paraId="54619BA7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Фасування: скляна ємкість об’ємом 2,5л.</w:t>
            </w:r>
          </w:p>
        </w:tc>
        <w:tc>
          <w:tcPr>
            <w:tcW w:w="1168" w:type="dxa"/>
            <w:shd w:val="clear" w:color="auto" w:fill="auto"/>
          </w:tcPr>
          <w:p w14:paraId="3F9D42B0" w14:textId="77777777" w:rsidR="002569CA" w:rsidRPr="00C65C5B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275" w:type="dxa"/>
            <w:shd w:val="clear" w:color="auto" w:fill="auto"/>
          </w:tcPr>
          <w:p w14:paraId="0F143ECB" w14:textId="77777777" w:rsidR="002569CA" w:rsidRPr="00C65C5B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170" w:type="dxa"/>
            <w:shd w:val="clear" w:color="auto" w:fill="auto"/>
          </w:tcPr>
          <w:p w14:paraId="16B9B7F5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436,00</w:t>
            </w:r>
          </w:p>
        </w:tc>
      </w:tr>
      <w:tr w:rsidR="002569CA" w:rsidRPr="00C65C5B" w14:paraId="2B8750CE" w14:textId="77777777" w:rsidTr="00695662">
        <w:trPr>
          <w:jc w:val="center"/>
        </w:trPr>
        <w:tc>
          <w:tcPr>
            <w:tcW w:w="689" w:type="dxa"/>
            <w:shd w:val="clear" w:color="auto" w:fill="auto"/>
          </w:tcPr>
          <w:p w14:paraId="4FDCC44B" w14:textId="77777777" w:rsidR="002569CA" w:rsidRPr="00E545F0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45F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19" w:type="dxa"/>
            <w:shd w:val="clear" w:color="auto" w:fill="auto"/>
          </w:tcPr>
          <w:p w14:paraId="6363507A" w14:textId="77777777" w:rsidR="002569CA" w:rsidRPr="00E545F0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5F0">
              <w:rPr>
                <w:rFonts w:ascii="Times New Roman" w:hAnsi="Times New Roman"/>
                <w:sz w:val="24"/>
                <w:szCs w:val="24"/>
                <w:lang w:val="uk-UA"/>
              </w:rPr>
              <w:t>Метанол</w:t>
            </w:r>
            <w:r>
              <w:t xml:space="preserve"> </w:t>
            </w:r>
            <w:r w:rsidRPr="00466D57">
              <w:rPr>
                <w:rFonts w:ascii="Times New Roman" w:hAnsi="Times New Roman"/>
                <w:sz w:val="24"/>
                <w:szCs w:val="24"/>
                <w:lang w:val="uk-UA"/>
              </w:rPr>
              <w:t>для ВЕРХ градієнтний, ≥ 99,9%.</w:t>
            </w:r>
          </w:p>
        </w:tc>
        <w:tc>
          <w:tcPr>
            <w:tcW w:w="3043" w:type="dxa"/>
            <w:shd w:val="clear" w:color="auto" w:fill="auto"/>
          </w:tcPr>
          <w:p w14:paraId="7413535A" w14:textId="77777777" w:rsidR="002569CA" w:rsidRPr="00E545F0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45F0">
              <w:rPr>
                <w:rFonts w:ascii="Times New Roman" w:hAnsi="Times New Roman"/>
                <w:sz w:val="24"/>
                <w:szCs w:val="24"/>
                <w:lang w:val="uk-UA"/>
              </w:rPr>
              <w:t>Метанол, для ВЕРХ градієнтний, ≥ 99,9%.</w:t>
            </w:r>
          </w:p>
          <w:p w14:paraId="24718747" w14:textId="77777777" w:rsidR="002569CA" w:rsidRPr="00E545F0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45F0">
              <w:rPr>
                <w:rFonts w:ascii="Times New Roman" w:hAnsi="Times New Roman"/>
                <w:sz w:val="24"/>
                <w:szCs w:val="24"/>
                <w:lang w:val="en-US"/>
              </w:rPr>
              <w:t>CAS</w:t>
            </w:r>
            <w:r w:rsidRPr="00E545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67-56-1</w:t>
            </w:r>
          </w:p>
          <w:p w14:paraId="325F71B5" w14:textId="77777777" w:rsidR="002569CA" w:rsidRPr="00E545F0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45F0">
              <w:rPr>
                <w:rFonts w:ascii="Times New Roman" w:hAnsi="Times New Roman"/>
                <w:sz w:val="24"/>
                <w:szCs w:val="24"/>
                <w:lang w:val="uk-UA"/>
              </w:rPr>
              <w:t>Масова частка основної речовини не менше 99,9%.</w:t>
            </w:r>
          </w:p>
          <w:p w14:paraId="1299E81A" w14:textId="77777777" w:rsidR="002569CA" w:rsidRPr="00E545F0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5F0">
              <w:rPr>
                <w:rFonts w:ascii="Times New Roman" w:hAnsi="Times New Roman"/>
                <w:sz w:val="24"/>
                <w:szCs w:val="24"/>
                <w:lang w:val="uk-UA"/>
              </w:rPr>
              <w:t>Фасування: скляна ємкість об’ємом 2,5л.</w:t>
            </w:r>
          </w:p>
        </w:tc>
        <w:tc>
          <w:tcPr>
            <w:tcW w:w="1168" w:type="dxa"/>
            <w:shd w:val="clear" w:color="auto" w:fill="auto"/>
          </w:tcPr>
          <w:p w14:paraId="3569DB87" w14:textId="77777777" w:rsidR="002569CA" w:rsidRPr="00466D57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  <w:p w14:paraId="391798B8" w14:textId="77777777" w:rsidR="002569CA" w:rsidRPr="00E545F0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594A9A0B" w14:textId="77777777" w:rsidR="002569CA" w:rsidRPr="0045467E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67E">
              <w:rPr>
                <w:rFonts w:ascii="Times New Roman" w:hAnsi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170" w:type="dxa"/>
            <w:shd w:val="clear" w:color="auto" w:fill="auto"/>
          </w:tcPr>
          <w:p w14:paraId="1E04719D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10 696,10</w:t>
            </w:r>
          </w:p>
        </w:tc>
      </w:tr>
      <w:tr w:rsidR="002569CA" w:rsidRPr="00C65C5B" w14:paraId="2FE9FD78" w14:textId="77777777" w:rsidTr="00695662">
        <w:trPr>
          <w:jc w:val="center"/>
        </w:trPr>
        <w:tc>
          <w:tcPr>
            <w:tcW w:w="689" w:type="dxa"/>
            <w:shd w:val="clear" w:color="auto" w:fill="auto"/>
          </w:tcPr>
          <w:p w14:paraId="0133AE3B" w14:textId="77777777" w:rsidR="002569CA" w:rsidRPr="00C65C5B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19" w:type="dxa"/>
            <w:shd w:val="clear" w:color="auto" w:fill="auto"/>
          </w:tcPr>
          <w:p w14:paraId="36AFB42C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Ацетонітрил</w:t>
            </w:r>
            <w:proofErr w:type="spellEnd"/>
            <w:r w:rsidRPr="00466D57">
              <w:rPr>
                <w:rFonts w:ascii="Times New Roman" w:hAnsi="Times New Roman"/>
                <w:sz w:val="24"/>
                <w:szCs w:val="24"/>
                <w:lang w:val="uk-UA"/>
              </w:rPr>
              <w:t>, для ВЕРХ градієнтний, ≥ 99,9%.</w:t>
            </w:r>
          </w:p>
        </w:tc>
        <w:tc>
          <w:tcPr>
            <w:tcW w:w="3043" w:type="dxa"/>
            <w:shd w:val="clear" w:color="auto" w:fill="auto"/>
          </w:tcPr>
          <w:p w14:paraId="0D9FD24E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Ацетонітрил</w:t>
            </w:r>
            <w:proofErr w:type="spellEnd"/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, для ВЕРХ градієнтний, ≥ 99,9%.</w:t>
            </w:r>
          </w:p>
          <w:p w14:paraId="4753C2DE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en-US"/>
              </w:rPr>
              <w:t>CAS</w:t>
            </w: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75-05-8</w:t>
            </w:r>
          </w:p>
          <w:p w14:paraId="736791E4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Масова частка основної речовини не менше 99,9%.</w:t>
            </w:r>
          </w:p>
          <w:p w14:paraId="6754D076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Фасування: скляна ємкість об’ємом 2,5л.</w:t>
            </w:r>
          </w:p>
        </w:tc>
        <w:tc>
          <w:tcPr>
            <w:tcW w:w="1168" w:type="dxa"/>
            <w:shd w:val="clear" w:color="auto" w:fill="auto"/>
          </w:tcPr>
          <w:p w14:paraId="3BCE29CA" w14:textId="77777777" w:rsidR="002569CA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  <w:p w14:paraId="6F260BF0" w14:textId="77777777" w:rsidR="002569CA" w:rsidRPr="00C65C5B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21A4E30F" w14:textId="77777777" w:rsidR="002569CA" w:rsidRPr="0045467E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67E">
              <w:rPr>
                <w:rFonts w:ascii="Times New Roman" w:hAnsi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170" w:type="dxa"/>
            <w:shd w:val="clear" w:color="auto" w:fill="auto"/>
          </w:tcPr>
          <w:p w14:paraId="4DA78D71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19 345,20</w:t>
            </w:r>
          </w:p>
        </w:tc>
      </w:tr>
      <w:tr w:rsidR="002569CA" w:rsidRPr="00C65C5B" w14:paraId="453DD5F8" w14:textId="77777777" w:rsidTr="00695662">
        <w:trPr>
          <w:jc w:val="center"/>
        </w:trPr>
        <w:tc>
          <w:tcPr>
            <w:tcW w:w="689" w:type="dxa"/>
            <w:shd w:val="clear" w:color="auto" w:fill="auto"/>
          </w:tcPr>
          <w:p w14:paraId="3EADC121" w14:textId="77777777" w:rsidR="002569CA" w:rsidRPr="00C65C5B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19" w:type="dxa"/>
            <w:shd w:val="clear" w:color="auto" w:fill="auto"/>
          </w:tcPr>
          <w:p w14:paraId="2AD6F558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4-хлоранілін</w:t>
            </w:r>
            <w:r w:rsidRPr="00466D57">
              <w:rPr>
                <w:rFonts w:ascii="Times New Roman" w:hAnsi="Times New Roman"/>
                <w:sz w:val="24"/>
                <w:szCs w:val="24"/>
                <w:lang w:val="uk-UA"/>
              </w:rPr>
              <w:t>, &gt; 99,0 % (GC).</w:t>
            </w:r>
          </w:p>
        </w:tc>
        <w:tc>
          <w:tcPr>
            <w:tcW w:w="3043" w:type="dxa"/>
            <w:shd w:val="clear" w:color="auto" w:fill="auto"/>
          </w:tcPr>
          <w:p w14:paraId="138EE918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4-хлоранілін, &gt; 99,0 % (</w:t>
            </w:r>
            <w:r w:rsidRPr="00C65C5B">
              <w:rPr>
                <w:rFonts w:ascii="Times New Roman" w:hAnsi="Times New Roman"/>
                <w:sz w:val="24"/>
                <w:szCs w:val="24"/>
                <w:lang w:val="en-US"/>
              </w:rPr>
              <w:t>GC</w:t>
            </w: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C65C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90F311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en-US"/>
              </w:rPr>
              <w:t>CAS</w:t>
            </w: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106-47-8</w:t>
            </w:r>
          </w:p>
          <w:p w14:paraId="0FC9B99B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Масова частка основної речовини не менше 99,0%.</w:t>
            </w:r>
          </w:p>
          <w:p w14:paraId="48E22E79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Фасування: 500г.</w:t>
            </w:r>
          </w:p>
        </w:tc>
        <w:tc>
          <w:tcPr>
            <w:tcW w:w="1168" w:type="dxa"/>
            <w:shd w:val="clear" w:color="auto" w:fill="auto"/>
          </w:tcPr>
          <w:p w14:paraId="16EFC8A3" w14:textId="77777777" w:rsidR="002569CA" w:rsidRPr="00C65C5B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5" w:type="dxa"/>
            <w:shd w:val="clear" w:color="auto" w:fill="auto"/>
          </w:tcPr>
          <w:p w14:paraId="3C94D15C" w14:textId="77777777" w:rsidR="002569CA" w:rsidRPr="00C65C5B" w:rsidRDefault="002569CA" w:rsidP="0069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0,500</w:t>
            </w:r>
          </w:p>
        </w:tc>
        <w:tc>
          <w:tcPr>
            <w:tcW w:w="1170" w:type="dxa"/>
            <w:shd w:val="clear" w:color="auto" w:fill="auto"/>
          </w:tcPr>
          <w:p w14:paraId="34308A7E" w14:textId="77777777" w:rsidR="002569CA" w:rsidRPr="00C65C5B" w:rsidRDefault="002569CA" w:rsidP="0069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C5B">
              <w:rPr>
                <w:rFonts w:ascii="Times New Roman" w:hAnsi="Times New Roman"/>
                <w:sz w:val="24"/>
                <w:szCs w:val="24"/>
                <w:lang w:val="uk-UA"/>
              </w:rPr>
              <w:t>805,96</w:t>
            </w:r>
          </w:p>
        </w:tc>
      </w:tr>
    </w:tbl>
    <w:p w14:paraId="70466EE5" w14:textId="77777777" w:rsidR="002569CA" w:rsidRPr="0010056D" w:rsidRDefault="002569CA" w:rsidP="00256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919454B" w14:textId="08929C0D" w:rsidR="002569CA" w:rsidRPr="0010056D" w:rsidRDefault="002569CA" w:rsidP="00256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0056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Загальна кількість товару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8 найменувань; 104,5 л; 0,5 кг.</w:t>
      </w:r>
    </w:p>
    <w:p w14:paraId="3984430F" w14:textId="77777777" w:rsidR="002569CA" w:rsidRPr="0010056D" w:rsidRDefault="002569CA" w:rsidP="00256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20D771C" w14:textId="77777777" w:rsidR="002569CA" w:rsidRPr="0010056D" w:rsidRDefault="002569CA" w:rsidP="002569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056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</w:t>
      </w:r>
      <w:r w:rsidRPr="0010056D">
        <w:rPr>
          <w:rFonts w:ascii="Times New Roman" w:hAnsi="Times New Roman"/>
          <w:sz w:val="24"/>
          <w:szCs w:val="24"/>
          <w:lang w:val="uk-UA"/>
        </w:rPr>
        <w:t>2. Загальні вимоги до закупівлі:</w:t>
      </w:r>
    </w:p>
    <w:p w14:paraId="799F2CC8" w14:textId="77777777" w:rsidR="002569CA" w:rsidRPr="0010056D" w:rsidRDefault="002569CA" w:rsidP="002569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A85FD06" w14:textId="77777777" w:rsidR="002569CA" w:rsidRPr="00E64AAE" w:rsidRDefault="002569CA" w:rsidP="002569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64AAE">
        <w:rPr>
          <w:rFonts w:ascii="Times New Roman" w:hAnsi="Times New Roman"/>
          <w:sz w:val="24"/>
          <w:szCs w:val="24"/>
          <w:lang w:val="uk-UA"/>
        </w:rPr>
        <w:lastRenderedPageBreak/>
        <w:t>2.1. Вимоги до Учасника щодо необхідності застосування заходів із захисту довкілля при постачанні товару, що є предметом закупівлі: при постачанні товару, що є предметом закупівлі, Учасник повинен дотримуватися вимог чинного законодавства із захисту довкілля. Під час постачання товару Учасник повинен вживати заходи для захисту довкілля від забруднення, а саме мати упаковку товару, яка буде забезпечувати захист навколишнього середовища. Товари, що є предметом закупівлі, повинні бути виконані із екологічно безпечних матеріалів, які не впливають на довкілля та відповідають основним вимогам державної політики України в галузі захисту довкілля та чинному природоохоронному законодавству.</w:t>
      </w:r>
    </w:p>
    <w:p w14:paraId="3148BF80" w14:textId="77777777" w:rsidR="002569CA" w:rsidRPr="00E64AAE" w:rsidRDefault="002569CA" w:rsidP="002569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64AAE">
        <w:rPr>
          <w:rFonts w:ascii="Times New Roman" w:hAnsi="Times New Roman"/>
          <w:sz w:val="24"/>
          <w:szCs w:val="24"/>
          <w:lang w:val="uk-UA"/>
        </w:rPr>
        <w:t>2.2. У випадку, якщо Учасник запропоновує еквівалент товару, він додатково повинен надати у складі пропозиції порівняльну таблицю характеристик запропонованого товару з характеристиками замовленого товару, яка підтверджує відповідність пропозиції Учасника вимогам Замовника до предмету закупівлі, викладеним у даних «Технічних вимогах». Всі характеристики запропонованого товару повинні відповідати технічним характеристикам товару, або бути не гірші.</w:t>
      </w:r>
    </w:p>
    <w:p w14:paraId="4EE74FB1" w14:textId="77777777" w:rsidR="002569CA" w:rsidRPr="00E64AAE" w:rsidRDefault="002569CA" w:rsidP="002569C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64AAE">
        <w:rPr>
          <w:rFonts w:ascii="Times New Roman" w:hAnsi="Times New Roman"/>
          <w:sz w:val="24"/>
          <w:szCs w:val="24"/>
          <w:lang w:val="uk-UA"/>
        </w:rPr>
        <w:t xml:space="preserve">2.3. </w:t>
      </w:r>
      <w:r w:rsidRPr="00E64AAE">
        <w:rPr>
          <w:rFonts w:ascii="Times New Roman" w:hAnsi="Times New Roman"/>
          <w:bCs/>
          <w:sz w:val="24"/>
          <w:szCs w:val="24"/>
          <w:lang w:val="uk-UA"/>
        </w:rPr>
        <w:t xml:space="preserve">Замовник залишає за собою право змінювати кількість замовлення,  в залежності від реальної потреби та наявності фінансування, а також сплатити лише за поставлений протягом дії цього договору товар. Поставка здійснюється партіями, згідно заявок Замовника. Заявка виконується Постачальником протягом 5 календарних днів з дати отримання заявки від Замовника. Дострокова поставка дозволяється. </w:t>
      </w:r>
    </w:p>
    <w:p w14:paraId="1AE90A00" w14:textId="1FBB8A2A" w:rsidR="002569CA" w:rsidRPr="00E64AAE" w:rsidRDefault="002569CA" w:rsidP="002569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64AAE">
        <w:rPr>
          <w:rFonts w:ascii="Times New Roman" w:hAnsi="Times New Roman"/>
          <w:bCs/>
          <w:sz w:val="24"/>
          <w:szCs w:val="24"/>
          <w:lang w:val="uk-UA"/>
        </w:rPr>
        <w:t xml:space="preserve">2.4. </w:t>
      </w:r>
      <w:r w:rsidRPr="00E64AAE">
        <w:rPr>
          <w:rFonts w:ascii="Times New Roman" w:hAnsi="Times New Roman"/>
          <w:sz w:val="24"/>
          <w:szCs w:val="24"/>
        </w:rPr>
        <w:t xml:space="preserve">Доставка товару здійснюється (за рахунок Постачальника) за адресою Замовника: </w:t>
      </w:r>
      <w:smartTag w:uri="urn:schemas-microsoft-com:office:smarttags" w:element="metricconverter">
        <w:smartTagPr>
          <w:attr w:name="ProductID" w:val="61072, м"/>
        </w:smartTagPr>
        <w:r w:rsidRPr="00E64AAE">
          <w:rPr>
            <w:rFonts w:ascii="Times New Roman" w:hAnsi="Times New Roman"/>
            <w:sz w:val="24"/>
            <w:szCs w:val="24"/>
          </w:rPr>
          <w:t>61072, м</w:t>
        </w:r>
      </w:smartTag>
      <w:r w:rsidRPr="00E64AAE">
        <w:rPr>
          <w:rFonts w:ascii="Times New Roman" w:hAnsi="Times New Roman"/>
          <w:sz w:val="24"/>
          <w:szCs w:val="24"/>
        </w:rPr>
        <w:t>. Харків, пр.</w:t>
      </w:r>
      <w:r w:rsidRPr="00E64AA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64AAE">
        <w:rPr>
          <w:rFonts w:ascii="Times New Roman" w:hAnsi="Times New Roman"/>
          <w:sz w:val="24"/>
          <w:szCs w:val="24"/>
        </w:rPr>
        <w:t xml:space="preserve">Науки, 60 до </w:t>
      </w: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E64AAE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E64AAE">
        <w:rPr>
          <w:rFonts w:ascii="Times New Roman" w:hAnsi="Times New Roman"/>
          <w:b/>
          <w:sz w:val="24"/>
          <w:szCs w:val="24"/>
        </w:rPr>
        <w:t>.202</w:t>
      </w:r>
      <w:r w:rsidRPr="00E64AAE">
        <w:rPr>
          <w:rFonts w:ascii="Times New Roman" w:hAnsi="Times New Roman"/>
          <w:b/>
          <w:sz w:val="24"/>
          <w:szCs w:val="24"/>
          <w:lang w:val="uk-UA"/>
        </w:rPr>
        <w:t>1</w:t>
      </w:r>
      <w:r w:rsidRPr="00E64AAE">
        <w:rPr>
          <w:rFonts w:ascii="Times New Roman" w:hAnsi="Times New Roman"/>
          <w:b/>
          <w:sz w:val="24"/>
          <w:szCs w:val="24"/>
        </w:rPr>
        <w:t xml:space="preserve"> р</w:t>
      </w:r>
      <w:r w:rsidRPr="00E64AAE">
        <w:rPr>
          <w:rFonts w:ascii="Times New Roman" w:hAnsi="Times New Roman"/>
          <w:sz w:val="24"/>
          <w:szCs w:val="24"/>
        </w:rPr>
        <w:t>.</w:t>
      </w:r>
      <w:r w:rsidRPr="00E64AA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9316D86" w14:textId="77777777" w:rsidR="002569CA" w:rsidRPr="00E64AAE" w:rsidRDefault="002569CA" w:rsidP="002569C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E64AAE">
        <w:rPr>
          <w:rFonts w:ascii="Times New Roman" w:hAnsi="Times New Roman"/>
          <w:sz w:val="24"/>
          <w:szCs w:val="24"/>
          <w:lang w:val="uk-UA"/>
        </w:rPr>
        <w:t xml:space="preserve">         2.5. </w:t>
      </w:r>
      <w:r w:rsidRPr="00E64AAE">
        <w:rPr>
          <w:rFonts w:ascii="Times New Roman" w:hAnsi="Times New Roman"/>
          <w:sz w:val="24"/>
          <w:szCs w:val="24"/>
          <w:shd w:val="clear" w:color="auto" w:fill="FFFFFF"/>
        </w:rPr>
        <w:t>Товар повинен бути новий, без зовнішніх пошкоджень, не брудний</w:t>
      </w:r>
      <w:r w:rsidRPr="00E64A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 У</w:t>
      </w:r>
      <w:r w:rsidRPr="00E64AAE">
        <w:rPr>
          <w:rFonts w:ascii="Times New Roman" w:hAnsi="Times New Roman"/>
          <w:sz w:val="24"/>
          <w:szCs w:val="24"/>
          <w:shd w:val="clear" w:color="auto" w:fill="FFFFFF"/>
        </w:rPr>
        <w:t xml:space="preserve"> накладній неодмінно має бути зазначено повну назву товару, кількість та одиниці виміру згід</w:t>
      </w:r>
      <w:r w:rsidRPr="00E64A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но Специфікації.</w:t>
      </w:r>
    </w:p>
    <w:p w14:paraId="7843B17A" w14:textId="77777777" w:rsidR="002569CA" w:rsidRPr="00E64AAE" w:rsidRDefault="002569CA" w:rsidP="00256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A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       2.6. </w:t>
      </w:r>
      <w:r w:rsidRPr="00E64AAE">
        <w:rPr>
          <w:rFonts w:ascii="Times New Roman" w:hAnsi="Times New Roman"/>
          <w:sz w:val="24"/>
          <w:szCs w:val="24"/>
        </w:rPr>
        <w:t>Вимоги до тари та упаковки: тара та упаковка повинна відповідати вимогам, встановленим до даного виду товару і захищати його від пошкоджень або псування під час перевезення (доставки) та зберігання.</w:t>
      </w:r>
    </w:p>
    <w:p w14:paraId="57FC82A4" w14:textId="77777777" w:rsidR="002569CA" w:rsidRPr="00E64AAE" w:rsidRDefault="002569CA" w:rsidP="002569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4AAE"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Pr="00E64AAE">
        <w:rPr>
          <w:rFonts w:ascii="Times New Roman" w:hAnsi="Times New Roman"/>
          <w:sz w:val="24"/>
          <w:szCs w:val="24"/>
          <w:lang w:val="uk-UA" w:eastAsia="zh-CN"/>
        </w:rPr>
        <w:t xml:space="preserve">2.7. </w:t>
      </w:r>
      <w:r w:rsidRPr="00E64AAE">
        <w:rPr>
          <w:rFonts w:ascii="Times New Roman" w:hAnsi="Times New Roman"/>
          <w:sz w:val="24"/>
          <w:szCs w:val="24"/>
          <w:lang w:val="uk-UA"/>
        </w:rPr>
        <w:t>Транспортування товару здійснюються у тарі та упаковці виробника відповідно його специфікації, технічним умовам і стандартам, з маркуванням, згідно законодавства та без ознак механічного ушкодження, з не порушенням цілісності та з дотриманням відповідного температурного режиму зберігання.</w:t>
      </w:r>
    </w:p>
    <w:p w14:paraId="0D2CA805" w14:textId="77777777" w:rsidR="002569CA" w:rsidRPr="00E64AAE" w:rsidRDefault="002569CA" w:rsidP="002569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AAE">
        <w:rPr>
          <w:rFonts w:ascii="Times New Roman" w:hAnsi="Times New Roman"/>
          <w:sz w:val="24"/>
          <w:szCs w:val="24"/>
          <w:lang w:val="uk-UA"/>
        </w:rPr>
        <w:t xml:space="preserve">Товар повинен поставлятися у заводській упаковці. Упаковка повинна бути герметичною, непрозорою, яка не пропускає прямі сонячні промені. </w:t>
      </w:r>
    </w:p>
    <w:p w14:paraId="05368483" w14:textId="77777777" w:rsidR="002569CA" w:rsidRPr="00E64AAE" w:rsidRDefault="002569CA" w:rsidP="002569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4AAE">
        <w:rPr>
          <w:rFonts w:ascii="Times New Roman" w:hAnsi="Times New Roman"/>
          <w:sz w:val="24"/>
          <w:szCs w:val="24"/>
          <w:lang w:val="uk-UA"/>
        </w:rPr>
        <w:t xml:space="preserve">          Термін придатності Товару - не менш 80% від загального терміну його придатності.</w:t>
      </w:r>
    </w:p>
    <w:p w14:paraId="17864E03" w14:textId="77777777" w:rsidR="002569CA" w:rsidRPr="00E64AAE" w:rsidRDefault="002569CA" w:rsidP="002569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64AAE">
        <w:rPr>
          <w:rFonts w:ascii="Times New Roman" w:hAnsi="Times New Roman"/>
          <w:sz w:val="24"/>
          <w:szCs w:val="24"/>
          <w:lang w:val="uk-UA"/>
        </w:rPr>
        <w:t>Надати копії документів, що підтверджують проведення оцінки відповідності Товару вимогам технічних регламентів, затверджених Постановами КМУ № 753, №754, №755 від 02.10.2013 (декларації відповідності та, в разі необхідності, сертифікати та/або свідоцтва тощо) на Товар, що постачається. У разі, якщо товар не підлягає реєстрації, то Учасник надає лист-пояснення з посиланням на нормативно-правові акти та обґрунтуванням ненадання реєстраційних документів.</w:t>
      </w:r>
    </w:p>
    <w:p w14:paraId="166B9A51" w14:textId="77777777" w:rsidR="002569CA" w:rsidRPr="00E64AAE" w:rsidRDefault="002569CA" w:rsidP="002569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64AAE">
        <w:rPr>
          <w:rFonts w:ascii="Times New Roman" w:hAnsi="Times New Roman"/>
          <w:sz w:val="24"/>
          <w:szCs w:val="24"/>
          <w:lang w:val="uk-UA"/>
        </w:rPr>
        <w:t xml:space="preserve">Якщо поставлений товар виявиться неякісним, або таким, що не відповідає умовам, Постачальник зобов’язаний замінити цей товар. Всі витрати, пов’язані із заміною товару неналежної якості несе Постачальник; </w:t>
      </w:r>
    </w:p>
    <w:p w14:paraId="390BC502" w14:textId="77777777" w:rsidR="002569CA" w:rsidRPr="00E64AAE" w:rsidRDefault="002569CA" w:rsidP="002569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64AAE">
        <w:rPr>
          <w:rFonts w:ascii="Times New Roman" w:hAnsi="Times New Roman"/>
          <w:sz w:val="24"/>
          <w:szCs w:val="24"/>
          <w:lang w:val="uk-UA"/>
        </w:rPr>
        <w:t>На всю хімічну продукцію повинно бути надано «Паспорт безпеки хімічної продукції»  (MSDS) під час поставки товару.</w:t>
      </w:r>
    </w:p>
    <w:p w14:paraId="19AD2CFE" w14:textId="77777777" w:rsidR="002569CA" w:rsidRPr="002569CA" w:rsidRDefault="002569CA" w:rsidP="00625B5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FDC0EA9" w14:textId="77777777" w:rsidR="00625B56" w:rsidRPr="00625B56" w:rsidRDefault="00625B56">
      <w:pPr>
        <w:rPr>
          <w:rFonts w:ascii="Times New Roman" w:hAnsi="Times New Roman" w:cs="Times New Roman"/>
          <w:sz w:val="24"/>
          <w:szCs w:val="24"/>
        </w:rPr>
      </w:pPr>
    </w:p>
    <w:sectPr w:rsidR="00625B56" w:rsidRPr="0062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56"/>
    <w:rsid w:val="00084388"/>
    <w:rsid w:val="00170543"/>
    <w:rsid w:val="002569CA"/>
    <w:rsid w:val="00337575"/>
    <w:rsid w:val="003A4059"/>
    <w:rsid w:val="00625B56"/>
    <w:rsid w:val="00630BD2"/>
    <w:rsid w:val="0083411C"/>
    <w:rsid w:val="008D55C6"/>
    <w:rsid w:val="009E6A3B"/>
    <w:rsid w:val="00B23540"/>
    <w:rsid w:val="00D14192"/>
    <w:rsid w:val="00D51E2A"/>
    <w:rsid w:val="00D57408"/>
    <w:rsid w:val="00E0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03F7DB"/>
  <w15:chartTrackingRefBased/>
  <w15:docId w15:val="{4DD740C4-1F72-4C9D-8EAA-BBBAE7B9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757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No Spacing"/>
    <w:aliases w:val="ТNR AMPU"/>
    <w:link w:val="a5"/>
    <w:uiPriority w:val="99"/>
    <w:qFormat/>
    <w:rsid w:val="00337575"/>
    <w:pPr>
      <w:spacing w:after="0" w:line="240" w:lineRule="auto"/>
    </w:pPr>
    <w:rPr>
      <w:rFonts w:ascii="DengXian" w:eastAsia="DengXian" w:hAnsi="DengXian" w:cs="Times New Roman"/>
      <w:lang w:val="zh-CN"/>
    </w:rPr>
  </w:style>
  <w:style w:type="character" w:customStyle="1" w:styleId="a5">
    <w:name w:val="Без интервала Знак"/>
    <w:aliases w:val="ТNR AMPU Знак"/>
    <w:link w:val="a4"/>
    <w:uiPriority w:val="99"/>
    <w:locked/>
    <w:rsid w:val="00337575"/>
    <w:rPr>
      <w:rFonts w:ascii="DengXian" w:eastAsia="DengXian" w:hAnsi="DengXian" w:cs="Times New Roman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Ilias</cp:lastModifiedBy>
  <cp:revision>2</cp:revision>
  <dcterms:created xsi:type="dcterms:W3CDTF">2021-05-11T08:08:00Z</dcterms:created>
  <dcterms:modified xsi:type="dcterms:W3CDTF">2021-05-11T08:08:00Z</dcterms:modified>
</cp:coreProperties>
</file>